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FD" w:rsidRPr="00B504D7" w:rsidRDefault="00825CFD" w:rsidP="00825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50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B50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instrText xml:space="preserve"> HYPERLINK "https://gornsp-adm.ru/informatsiya/4873-gfjcfghmkvhk" </w:instrText>
      </w:r>
      <w:r w:rsidRPr="00B50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B50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по борьбе с дикорастущей коноплей и карантинными растениями</w:t>
      </w:r>
      <w:r w:rsidRPr="00B504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825CFD" w:rsidRPr="00B504D7" w:rsidRDefault="00825CFD" w:rsidP="00825CF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5CFD" w:rsidRPr="00B504D7" w:rsidRDefault="00825CFD" w:rsidP="00825CF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Вред, наносимый наркотиками, чрезвычайно велик - от них страдает всё общество, прежде всего - молодёжь. Наличие благоприятных климатических условий способствует произрастанию </w:t>
      </w:r>
      <w:proofErr w:type="spellStart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наркотикосодержащих</w:t>
      </w:r>
      <w:proofErr w:type="spellEnd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 Уже не первый год сотрудники ОВД, специалисты  администраци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сельсовета</w:t>
      </w: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уничтожают дикорастущую коноплю своими силами, но одним им справиться с этой проблемой очень сложно.</w:t>
      </w:r>
    </w:p>
    <w:p w:rsidR="00825CFD" w:rsidRPr="00B504D7" w:rsidRDefault="00825CFD" w:rsidP="00825CF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наркотикосодержащих</w:t>
      </w:r>
      <w:proofErr w:type="spellEnd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растений, в том числе дикорастущей конопли.</w:t>
      </w:r>
    </w:p>
    <w:p w:rsidR="00825CFD" w:rsidRPr="00B504D7" w:rsidRDefault="00825CFD" w:rsidP="00825CF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Ведь в соответствии с Российским законодательством, уничтожать дикорастущие </w:t>
      </w:r>
      <w:proofErr w:type="spellStart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наркотикосодержащие</w:t>
      </w:r>
      <w:proofErr w:type="spellEnd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растения обязаны все собственники и пользователи участка земли, на котором они произрастают.</w:t>
      </w:r>
    </w:p>
    <w:p w:rsidR="00825CFD" w:rsidRPr="00B504D7" w:rsidRDefault="00825CFD" w:rsidP="00825CF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Непринятие мер по уничтожению дикорастущей конопли в соответствии со ст.10.5 Кодекса РФ об административных правонарушениях влечет наложение штрафа: на граждан - от 1500 до 2000 рублей; на должностных лиц - от 3000 до 4000 рублей; на юридических лиц - от 30000 до 40000 рублей.</w:t>
      </w:r>
      <w:proofErr w:type="gramEnd"/>
    </w:p>
    <w:p w:rsidR="00825CFD" w:rsidRPr="00B504D7" w:rsidRDefault="00825CFD" w:rsidP="00825CF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выявленных очагах произрастания дикорастущей конопли необходимо информировать ОМВД по телефону 21-0-00, администрацию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Родничнодоль</w:t>
      </w: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по телефону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8(35338)25-6-41</w:t>
      </w: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5CFD" w:rsidRPr="00B504D7" w:rsidRDefault="00825CFD" w:rsidP="00825CF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Вред здоровью человека и культурным насаждениям оказывает карантинный сорняк амброзия, которая истощает почву в культурных посевах, вызывая угнетение высеянных растений, а также является одним из наиболее опасных </w:t>
      </w:r>
      <w:hyperlink r:id="rId5" w:tooltip="Сорняк" w:history="1">
        <w:r w:rsidRPr="00B504D7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сорняков</w:t>
        </w:r>
      </w:hyperlink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hyperlink r:id="rId6" w:tooltip="Аллерген" w:history="1">
        <w:r w:rsidRPr="00B504D7">
          <w:rPr>
            <w:rFonts w:ascii="Times New Roman" w:eastAsia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аллергенов</w:t>
        </w:r>
      </w:hyperlink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50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5CFD" w:rsidRPr="00B504D7" w:rsidRDefault="00825CFD" w:rsidP="00825CF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504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Поэтому молодые побеги амброзии нужно вырывать с корнем, можно уничтожать сорняк, вытесняя его другими растениями — многолетниками или газонными травами. Эффективный способ борьбы — многоразовое выкашивание травы.</w:t>
      </w:r>
    </w:p>
    <w:p w:rsidR="00825CFD" w:rsidRPr="00373169" w:rsidRDefault="00825CFD" w:rsidP="00825CFD"/>
    <w:p w:rsidR="00825CFD" w:rsidRDefault="00825CFD" w:rsidP="00825CFD"/>
    <w:p w:rsidR="00825CFD" w:rsidRDefault="00825CFD" w:rsidP="00825CFD">
      <w:pPr>
        <w:ind w:firstLine="708"/>
      </w:pPr>
    </w:p>
    <w:p w:rsidR="00825CFD" w:rsidRDefault="00825CFD" w:rsidP="00825CFD">
      <w:pPr>
        <w:ind w:firstLine="708"/>
      </w:pPr>
    </w:p>
    <w:p w:rsidR="00825CFD" w:rsidRDefault="00825CFD" w:rsidP="00825CFD">
      <w:pPr>
        <w:ind w:firstLine="708"/>
      </w:pPr>
    </w:p>
    <w:p w:rsidR="00825CFD" w:rsidRDefault="00825CFD" w:rsidP="00825CFD">
      <w:pPr>
        <w:ind w:firstLine="708"/>
      </w:pPr>
    </w:p>
    <w:p w:rsidR="00825CFD" w:rsidRDefault="00825CFD" w:rsidP="00825CFD">
      <w:pPr>
        <w:ind w:firstLine="708"/>
      </w:pPr>
    </w:p>
    <w:p w:rsidR="00012154" w:rsidRPr="00825CFD" w:rsidRDefault="00825CFD" w:rsidP="00825CFD">
      <w:bookmarkStart w:id="0" w:name="_GoBack"/>
      <w:bookmarkEnd w:id="0"/>
    </w:p>
    <w:sectPr w:rsidR="00012154" w:rsidRPr="0082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FD"/>
    <w:rsid w:val="00825CFD"/>
    <w:rsid w:val="00963F67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0%BB%D0%B5%D1%80%D0%B3%D0%B5%D0%BD" TargetMode="External"/><Relationship Id="rId5" Type="http://schemas.openxmlformats.org/officeDocument/2006/relationships/hyperlink" Target="https://ru.wikipedia.org/wiki/%D0%A1%D0%BE%D1%80%D0%BD%D1%8F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2019-05-23T10:46:00Z</dcterms:created>
  <dcterms:modified xsi:type="dcterms:W3CDTF">2019-05-23T10:48:00Z</dcterms:modified>
</cp:coreProperties>
</file>